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354C" w14:textId="77777777" w:rsidR="00C07143" w:rsidRPr="00A22035" w:rsidRDefault="00C07143" w:rsidP="00C07143">
      <w:pPr>
        <w:pStyle w:val="Corpodeltesto2"/>
        <w:rPr>
          <w:color w:val="212121"/>
          <w:lang w:val="en-US"/>
        </w:rPr>
      </w:pPr>
      <w:r w:rsidRPr="00A22035">
        <w:rPr>
          <w:b/>
          <w:bCs/>
          <w:iCs/>
          <w:lang w:val="en-US"/>
        </w:rPr>
        <w:t>ECHO Engaging Citizens in soil science: the road to Healthier sOils.</w:t>
      </w:r>
    </w:p>
    <w:p w14:paraId="3317361C" w14:textId="702894D2" w:rsidR="00B7346B" w:rsidRPr="00C07143" w:rsidRDefault="00B7346B" w:rsidP="00B7346B">
      <w:pPr>
        <w:pStyle w:val="Corpodeltesto2"/>
        <w:rPr>
          <w:color w:val="212121"/>
          <w:lang w:val="en-US"/>
        </w:rPr>
      </w:pPr>
    </w:p>
    <w:p w14:paraId="0BBAE2F4" w14:textId="77777777" w:rsidR="00B7346B" w:rsidRPr="00C07143" w:rsidRDefault="00B7346B" w:rsidP="00B7346B">
      <w:pPr>
        <w:jc w:val="both"/>
        <w:rPr>
          <w:lang w:val="en-US"/>
        </w:rPr>
      </w:pPr>
    </w:p>
    <w:p w14:paraId="1F762817" w14:textId="1BA1629D" w:rsidR="00B07F67" w:rsidRDefault="00B7346B" w:rsidP="00B7346B">
      <w:pPr>
        <w:jc w:val="both"/>
        <w:rPr>
          <w:b/>
          <w:bCs/>
        </w:rPr>
      </w:pPr>
      <w:r w:rsidRPr="00B7346B">
        <w:rPr>
          <w:b/>
          <w:bCs/>
        </w:rPr>
        <w:t>Piano di attività e progetto di ricerca</w:t>
      </w:r>
    </w:p>
    <w:p w14:paraId="33DA9307" w14:textId="17B96D7D" w:rsidR="00027150" w:rsidRDefault="00027150" w:rsidP="00027150">
      <w:pPr>
        <w:jc w:val="both"/>
      </w:pPr>
      <w:r w:rsidRPr="00027150">
        <w:t xml:space="preserve">Obiettivo 1 </w:t>
      </w:r>
      <w:r>
        <w:t xml:space="preserve">Identificare </w:t>
      </w:r>
      <w:r w:rsidR="00086E43">
        <w:t xml:space="preserve">potenziali </w:t>
      </w:r>
      <w:r>
        <w:t>end-users di dati</w:t>
      </w:r>
      <w:r>
        <w:t xml:space="preserve"> sulla biodiversità del suolo</w:t>
      </w:r>
      <w:r>
        <w:t xml:space="preserve"> </w:t>
      </w:r>
    </w:p>
    <w:p w14:paraId="24502D22" w14:textId="3A448C05" w:rsidR="00027150" w:rsidRPr="00027150" w:rsidRDefault="00027150" w:rsidP="005C1419">
      <w:pPr>
        <w:jc w:val="both"/>
      </w:pPr>
      <w:r>
        <w:t xml:space="preserve">Obiettivo 2 messa a punto di una metodologia per la </w:t>
      </w:r>
      <w:r w:rsidRPr="00027150">
        <w:t xml:space="preserve">stima del </w:t>
      </w:r>
      <w:r>
        <w:t xml:space="preserve">valore d’uso relativo ai dati ‘citizen science’ sulla biodiversità del suolo </w:t>
      </w:r>
    </w:p>
    <w:p w14:paraId="5A9AF038" w14:textId="0C5F96C1" w:rsidR="005C1419" w:rsidRPr="00086E43" w:rsidRDefault="00086E43" w:rsidP="005C1419">
      <w:pPr>
        <w:jc w:val="both"/>
      </w:pPr>
      <w:r>
        <w:t>Obiettivo 3 analisi volta a ad inquadrare e valorizzazione</w:t>
      </w:r>
      <w:r>
        <w:t xml:space="preserve"> l’informazione </w:t>
      </w:r>
      <w:r>
        <w:t xml:space="preserve">relativa alla biodiversità del suolo </w:t>
      </w:r>
      <w:r>
        <w:t>nel processo decisionale (con implicazioni per il disegno di policy)</w:t>
      </w:r>
      <w:r w:rsidR="005C1419" w:rsidRPr="00086E43">
        <w:t xml:space="preserve"> </w:t>
      </w:r>
    </w:p>
    <w:p w14:paraId="04FE8485" w14:textId="77777777" w:rsidR="005C1419" w:rsidRPr="00086E43" w:rsidRDefault="005C1419" w:rsidP="005C1419">
      <w:pPr>
        <w:jc w:val="both"/>
      </w:pPr>
    </w:p>
    <w:p w14:paraId="0E3F7550" w14:textId="5AFC7812" w:rsidR="00B7346B" w:rsidRDefault="008A72E1" w:rsidP="00B7346B">
      <w:pPr>
        <w:pStyle w:val="Paragrafoelenco"/>
        <w:numPr>
          <w:ilvl w:val="0"/>
          <w:numId w:val="1"/>
        </w:numPr>
        <w:jc w:val="both"/>
      </w:pPr>
      <w:r>
        <w:t xml:space="preserve">Contribuire alla individuazione e classificazione </w:t>
      </w:r>
      <w:r w:rsidR="00B7346B">
        <w:t>d</w:t>
      </w:r>
      <w:r>
        <w:t>i potenziali end-users</w:t>
      </w:r>
    </w:p>
    <w:p w14:paraId="0CC10D1A" w14:textId="77777777" w:rsidR="008A72E1" w:rsidRDefault="008A72E1" w:rsidP="00B7346B">
      <w:pPr>
        <w:pStyle w:val="Paragrafoelenco"/>
        <w:numPr>
          <w:ilvl w:val="0"/>
          <w:numId w:val="1"/>
        </w:numPr>
        <w:jc w:val="both"/>
      </w:pPr>
      <w:r>
        <w:t>Raccolta e studio di letteratura scientifica relativa a stima del valore dell’informazione, metodi di indagine</w:t>
      </w:r>
    </w:p>
    <w:p w14:paraId="4B7BF581" w14:textId="0F366851" w:rsidR="008A72E1" w:rsidRDefault="008A72E1" w:rsidP="00B7346B">
      <w:pPr>
        <w:pStyle w:val="Paragrafoelenco"/>
        <w:numPr>
          <w:ilvl w:val="0"/>
          <w:numId w:val="1"/>
        </w:numPr>
        <w:jc w:val="both"/>
      </w:pPr>
      <w:r>
        <w:t>Messa a punto di una metodologia di indagine adatta alla stima del valore dell’informazione per diversi end-users</w:t>
      </w:r>
    </w:p>
    <w:p w14:paraId="499A5B42" w14:textId="77777777" w:rsidR="008A72E1" w:rsidRDefault="00B7346B" w:rsidP="00B7346B">
      <w:pPr>
        <w:pStyle w:val="Paragrafoelenco"/>
        <w:numPr>
          <w:ilvl w:val="0"/>
          <w:numId w:val="1"/>
        </w:numPr>
        <w:jc w:val="both"/>
      </w:pPr>
      <w:r>
        <w:t xml:space="preserve">Sviluppo di questionari da sottoporre a </w:t>
      </w:r>
      <w:r w:rsidR="008A72E1">
        <w:t>stakeholders</w:t>
      </w:r>
    </w:p>
    <w:p w14:paraId="78FF6706" w14:textId="627A6E67" w:rsidR="008A72E1" w:rsidRDefault="008A72E1" w:rsidP="00B7346B">
      <w:pPr>
        <w:pStyle w:val="Paragrafoelenco"/>
        <w:numPr>
          <w:ilvl w:val="0"/>
          <w:numId w:val="1"/>
        </w:numPr>
        <w:jc w:val="both"/>
      </w:pPr>
      <w:r>
        <w:t>Comunicazione dei risultati agli stakeholders</w:t>
      </w:r>
    </w:p>
    <w:p w14:paraId="529A343F" w14:textId="41ABDB0D" w:rsidR="00B7346B" w:rsidRDefault="00B7346B" w:rsidP="00B7346B">
      <w:pPr>
        <w:pStyle w:val="Paragrafoelenco"/>
        <w:numPr>
          <w:ilvl w:val="0"/>
          <w:numId w:val="1"/>
        </w:numPr>
        <w:jc w:val="both"/>
      </w:pPr>
      <w:r>
        <w:t>Diffusione risultati e report attività.</w:t>
      </w:r>
    </w:p>
    <w:p w14:paraId="02A5171F" w14:textId="42A372A4" w:rsidR="00B7346B" w:rsidRDefault="00B7346B" w:rsidP="00B7346B">
      <w:pPr>
        <w:jc w:val="both"/>
      </w:pPr>
    </w:p>
    <w:p w14:paraId="3FEE3F49" w14:textId="77777777" w:rsidR="00B7346B" w:rsidRPr="00B7346B" w:rsidRDefault="00B7346B">
      <w:pPr>
        <w:jc w:val="both"/>
      </w:pPr>
    </w:p>
    <w:sectPr w:rsidR="00B7346B" w:rsidRPr="00B73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94583"/>
    <w:multiLevelType w:val="hybridMultilevel"/>
    <w:tmpl w:val="D92E4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6B"/>
    <w:rsid w:val="00027150"/>
    <w:rsid w:val="00086E43"/>
    <w:rsid w:val="001334C1"/>
    <w:rsid w:val="001950B1"/>
    <w:rsid w:val="005C1419"/>
    <w:rsid w:val="006F463E"/>
    <w:rsid w:val="008A72E1"/>
    <w:rsid w:val="00B07F67"/>
    <w:rsid w:val="00B7346B"/>
    <w:rsid w:val="00C07143"/>
    <w:rsid w:val="00C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210"/>
  <w15:chartTrackingRefBased/>
  <w15:docId w15:val="{A0A37E11-82B4-4115-82C6-CEB27890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734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734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Targetti</dc:creator>
  <cp:keywords/>
  <dc:description/>
  <cp:lastModifiedBy>Stefano Targetti</cp:lastModifiedBy>
  <cp:revision>3</cp:revision>
  <dcterms:created xsi:type="dcterms:W3CDTF">2023-09-25T08:27:00Z</dcterms:created>
  <dcterms:modified xsi:type="dcterms:W3CDTF">2023-09-25T08:32:00Z</dcterms:modified>
</cp:coreProperties>
</file>